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C9"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</w:t>
      </w:r>
      <w:proofErr w:type="spellStart"/>
      <w:r w:rsidRPr="004060C9">
        <w:rPr>
          <w:rFonts w:ascii="Times New Roman" w:hAnsi="Times New Roman" w:cs="Times New Roman"/>
          <w:b/>
          <w:sz w:val="28"/>
          <w:szCs w:val="28"/>
        </w:rPr>
        <w:t>Ефремово</w:t>
      </w:r>
      <w:proofErr w:type="spellEnd"/>
      <w:r w:rsidRPr="004060C9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4060C9">
        <w:rPr>
          <w:rFonts w:ascii="Times New Roman" w:hAnsi="Times New Roman" w:cs="Times New Roman"/>
          <w:b/>
          <w:sz w:val="28"/>
          <w:szCs w:val="28"/>
        </w:rPr>
        <w:t>Степановского</w:t>
      </w:r>
      <w:proofErr w:type="spellEnd"/>
      <w:r w:rsidRPr="004060C9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«О результатах деятельности администрации сельского поселения за первое   полугодие 2022 года»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 Уважаемые жители поселения,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>депутаты,  представляю отчет о проделанной работе администрацией в 1 полугодии 2022  года.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ab/>
        <w:t>Прозрачность  работы администрации  в соответствии с требованиями законодательства, отражается на официальном сайте поселения, где размещается вся информация и нормативные документы.  Сайт администрации всегда поддерживается в актуальном состоянии.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Вначале  отчета приведу некоторые статистические показатели нашего поселения: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b/>
          <w:sz w:val="28"/>
          <w:szCs w:val="28"/>
        </w:rPr>
      </w:pPr>
      <w:r w:rsidRPr="004060C9">
        <w:rPr>
          <w:b/>
          <w:sz w:val="28"/>
          <w:szCs w:val="28"/>
        </w:rPr>
        <w:t>Демографическая ситуация</w:t>
      </w:r>
      <w:proofErr w:type="gramStart"/>
      <w:r w:rsidRPr="004060C9">
        <w:rPr>
          <w:b/>
          <w:sz w:val="28"/>
          <w:szCs w:val="28"/>
        </w:rPr>
        <w:t xml:space="preserve">  .</w:t>
      </w:r>
      <w:proofErr w:type="gramEnd"/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За  </w:t>
      </w:r>
      <w:proofErr w:type="gramStart"/>
      <w:r w:rsidRPr="004060C9">
        <w:rPr>
          <w:sz w:val="28"/>
          <w:szCs w:val="28"/>
        </w:rPr>
        <w:t>прошедшие</w:t>
      </w:r>
      <w:proofErr w:type="gramEnd"/>
      <w:r w:rsidRPr="004060C9">
        <w:rPr>
          <w:sz w:val="28"/>
          <w:szCs w:val="28"/>
        </w:rPr>
        <w:t xml:space="preserve"> половину    20 22год      у нас в поселении: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-родилось 1человек    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-умерло  112 человек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-прибыло на территорию  -8 человека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- убыло   5человек.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На сегодняшний день   в сл. </w:t>
      </w:r>
      <w:proofErr w:type="spellStart"/>
      <w:r w:rsidRPr="004060C9">
        <w:rPr>
          <w:sz w:val="28"/>
          <w:szCs w:val="28"/>
        </w:rPr>
        <w:t>Ефремово</w:t>
      </w:r>
      <w:proofErr w:type="spellEnd"/>
      <w:r w:rsidRPr="004060C9">
        <w:rPr>
          <w:sz w:val="28"/>
          <w:szCs w:val="28"/>
        </w:rPr>
        <w:t xml:space="preserve"> – Степановка проживает 887 человек, в сл. Александровка 405, </w:t>
      </w:r>
      <w:r w:rsidR="004060C9">
        <w:rPr>
          <w:sz w:val="28"/>
          <w:szCs w:val="28"/>
        </w:rPr>
        <w:t xml:space="preserve">в </w:t>
      </w:r>
      <w:r w:rsidRPr="004060C9">
        <w:rPr>
          <w:sz w:val="28"/>
          <w:szCs w:val="28"/>
        </w:rPr>
        <w:t xml:space="preserve">х. </w:t>
      </w:r>
      <w:proofErr w:type="spellStart"/>
      <w:r w:rsidRPr="004060C9">
        <w:rPr>
          <w:sz w:val="28"/>
          <w:szCs w:val="28"/>
        </w:rPr>
        <w:t>Нижнемакеевском</w:t>
      </w:r>
      <w:proofErr w:type="spellEnd"/>
      <w:r w:rsidRPr="004060C9">
        <w:rPr>
          <w:sz w:val="28"/>
          <w:szCs w:val="28"/>
        </w:rPr>
        <w:t xml:space="preserve"> 224 и </w:t>
      </w:r>
      <w:proofErr w:type="gramStart"/>
      <w:r w:rsidRPr="004060C9">
        <w:rPr>
          <w:sz w:val="28"/>
          <w:szCs w:val="28"/>
        </w:rPr>
        <w:t>в</w:t>
      </w:r>
      <w:proofErr w:type="gramEnd"/>
      <w:r w:rsidRPr="004060C9">
        <w:rPr>
          <w:sz w:val="28"/>
          <w:szCs w:val="28"/>
        </w:rPr>
        <w:t xml:space="preserve"> </w:t>
      </w:r>
      <w:proofErr w:type="gramStart"/>
      <w:r w:rsidRPr="004060C9">
        <w:rPr>
          <w:sz w:val="28"/>
          <w:szCs w:val="28"/>
        </w:rPr>
        <w:t>х</w:t>
      </w:r>
      <w:proofErr w:type="gramEnd"/>
      <w:r w:rsidRPr="004060C9">
        <w:rPr>
          <w:sz w:val="28"/>
          <w:szCs w:val="28"/>
        </w:rPr>
        <w:t>. Павловка 31 человека.</w:t>
      </w:r>
      <w:r w:rsidR="004060C9">
        <w:rPr>
          <w:sz w:val="28"/>
          <w:szCs w:val="28"/>
        </w:rPr>
        <w:t xml:space="preserve"> </w:t>
      </w:r>
      <w:r w:rsidRPr="004060C9">
        <w:rPr>
          <w:sz w:val="28"/>
          <w:szCs w:val="28"/>
        </w:rPr>
        <w:t>Всего в поселении  на 1 января  2021зарегистрировано - 1547 человек.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На территории проживает 4 тружеников тыла  и 5 вдов участников ВОВ.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На воинском учете  состоит 310военнобязанных граждан,       в том  числе  призывников 24  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В рядах вооруженных сил на сегодня  проходят службу  7 человека.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Работа Собрания депутатов и администрации поселения.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В рамках нормотворческой деятельности  за отчетный период  издано 35 постановлений, и 27 распоряжения  по штатному составу и основной деятельности.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>Выдано 150 справок, оформлено  46 нотариальных документа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За истекший период 2022год Собрание депутатов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сельского поселения провело  4 заседаний, на которые администрация поселения подготовила и вынесла на рассмотрение 12  вопрос</w:t>
      </w:r>
      <w:r w:rsidR="004060C9">
        <w:rPr>
          <w:rFonts w:ascii="Times New Roman" w:hAnsi="Times New Roman" w:cs="Times New Roman"/>
          <w:sz w:val="28"/>
          <w:szCs w:val="28"/>
        </w:rPr>
        <w:t>ов</w:t>
      </w:r>
      <w:r w:rsidRPr="004060C9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деятельности, закрепленных Федеральным законом №131 ФЗ и Уставом сельского поселения.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вопросы, которые рассмотрены Собранием  депутатов    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 2022 году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1.Внесение дополнений  в Устав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Степановского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2. Принятие и передача  полномочий администрацией поселения.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3. Принятие  бюджета  поселения на 2022 г   и другие вопросы.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Решения  и постановления администрации и депутатов  направляются в прокуратуру района для правовой   экспертизы и находятся под постоянным  контролем.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В соответствие с ФЗ «О порядке рассмотрения обращений  граждан 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Ф» в администрации организован  личный прием жителей главой администрации и депутатами . За   2022год в администрацию поступило 4 устных и письменных обращений. На все обращения  в установленный срок даны ответы или представлены разъяснения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Анализ  характера поступивших обращений показал, что чаще всего  в обращениях граждан поднимались земельные вопросы , вопросы  жилищно – коммунального хозяйства , улучшения жилищных условий , инженерного обеспечения индивидуальной застройки , социального обеспечения  населения и коммунальные вопросы. . 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О ходе исполнения Бюджета  поселения.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СВЕДЕНИЯ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О ХОДЕ ИСПОЛНЕНИЯ БЮДЖЕТА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proofErr w:type="spellStart"/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1-е полугодие 2022 года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</w:t>
      </w:r>
      <w:proofErr w:type="spellStart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Тарасовского района за 1-е полугодие 2022 года составило по доходам в сумме 4854,4 тыс. рублей, или </w:t>
      </w:r>
      <w:r w:rsidRPr="004060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42,1 </w:t>
      </w: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процентов к годовому плану, и по расходам в сумме 4154,2тыс. рублей, или 31,2 процентов к плану 2022 года. Показатели бюджета </w:t>
      </w:r>
      <w:proofErr w:type="spellStart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Тарасовского района за 1-е полугодие 2022 года прилагаются.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Налоговые и неналоговые доходы бюджета </w:t>
      </w:r>
      <w:proofErr w:type="spellStart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Тарасовского района  исполнены в сумме </w:t>
      </w:r>
      <w:r w:rsidRPr="004060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2809,5</w:t>
      </w: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 рублей, или </w:t>
      </w:r>
      <w:r w:rsidRPr="004060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44,3 </w:t>
      </w: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процентов к годовым бюджетным назначениям.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безвозмездных поступлений в бюджет </w:t>
      </w:r>
      <w:proofErr w:type="spellStart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Тарасовского района за 1-е полугодие 2022 года составил </w:t>
      </w:r>
      <w:r w:rsidRPr="004060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2044,8</w:t>
      </w: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Просроченная задолженность по долговым обязательствам бюджета </w:t>
      </w:r>
      <w:proofErr w:type="spellStart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>Ефремово-Степановского</w:t>
      </w:r>
      <w:proofErr w:type="spellEnd"/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Тарасовского района отсутствует.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60C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Просроченная кредиторская задолженность по заработной плате и по социальным обязательствам перед гражданами отсутствует.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B16" w:rsidRPr="004060C9" w:rsidRDefault="008E2B16" w:rsidP="004060C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2B16" w:rsidRPr="004060C9" w:rsidRDefault="008E2B16" w:rsidP="004060C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ИНФОРМАЦИЯ ОБ ИСПОЛНЕНИИ БЮДЖЕТА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ЕФРЕМОВО-СТЕПАНОВСКОГО СЕЛЬСКОГО ПОСЕЛЕНИЯ ТАРАСОВСКОГО РАЙОНА</w:t>
      </w:r>
    </w:p>
    <w:p w:rsidR="008E2B16" w:rsidRPr="004060C9" w:rsidRDefault="008E2B16" w:rsidP="004060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</w:pPr>
      <w:r w:rsidRPr="004060C9">
        <w:rPr>
          <w:rFonts w:ascii="Times New Roman" w:eastAsia="Arial" w:hAnsi="Times New Roman" w:cs="Times New Roman"/>
          <w:b/>
          <w:bCs/>
          <w:kern w:val="1"/>
          <w:sz w:val="28"/>
          <w:szCs w:val="28"/>
          <w:lang w:eastAsia="ar-SA"/>
        </w:rPr>
        <w:t>за 1-е полугодие 2022 года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1418"/>
        <w:gridCol w:w="1573"/>
      </w:tblGrid>
      <w:tr w:rsidR="008E2B16" w:rsidRPr="004060C9" w:rsidTr="00DE6ED8">
        <w:trPr>
          <w:cantSplit/>
          <w:trHeight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Утвержденные</w:t>
            </w: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бюджетные  </w:t>
            </w: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 xml:space="preserve">назначения </w:t>
            </w: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на 2022 год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Исполнение за 1-е полугодие 2022 года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ДОХОДЫ 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11532,0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4854,4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НАЛОГОВЫЕ И НЕНАЛОГОВЫЕ ДОХОДЫ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6346,5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2809,5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ПРИБЫЛЬ, ДОХОДЫ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620,7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230,9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доходы физических лиц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620,7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230,9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СОВОКУПНЫЙ ДОХОД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3111,3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2152,2</w:t>
            </w:r>
          </w:p>
        </w:tc>
      </w:tr>
      <w:tr w:rsidR="008E2B16" w:rsidRPr="004060C9" w:rsidTr="00DE6ED8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3111,3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2152,2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НАЛОГИ НА ИМУЩЕСТВО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2375,0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175,1</w:t>
            </w:r>
          </w:p>
        </w:tc>
      </w:tr>
      <w:tr w:rsidR="008E2B16" w:rsidRPr="004060C9" w:rsidTr="00DE6ED8">
        <w:trPr>
          <w:cantSplit/>
          <w:trHeight w:val="22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Налог на имущество физических лиц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168,0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8,9</w:t>
            </w:r>
          </w:p>
        </w:tc>
      </w:tr>
      <w:tr w:rsidR="008E2B16" w:rsidRPr="004060C9" w:rsidTr="00DE6ED8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2207,0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166,2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ГОСУДАРСТВЕННАЯ ПОШЛИНА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9,7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10,5</w:t>
            </w:r>
          </w:p>
        </w:tc>
      </w:tr>
      <w:tr w:rsidR="008E2B16" w:rsidRPr="004060C9" w:rsidTr="00DE6ED8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229,8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240,8</w:t>
            </w:r>
          </w:p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8E2B16" w:rsidRPr="004060C9" w:rsidTr="00DE6ED8">
        <w:trPr>
          <w:cantSplit/>
          <w:trHeight w:val="960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229,8</w:t>
            </w: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240,8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БЕЗВОЗМЕЗДНЫЕ ПОСТУПЛЕНИЯ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5185,5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2044,8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3613,4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1860,0</w:t>
            </w:r>
          </w:p>
        </w:tc>
      </w:tr>
      <w:tr w:rsidR="008E2B16" w:rsidRPr="004060C9" w:rsidTr="00DE6ED8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3613,4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1860,0</w:t>
            </w:r>
          </w:p>
        </w:tc>
      </w:tr>
      <w:tr w:rsidR="008E2B16" w:rsidRPr="004060C9" w:rsidTr="00DE6ED8">
        <w:trPr>
          <w:cantSplit/>
          <w:trHeight w:val="36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Субвенции бюджетам бюджетной системы Российской        </w:t>
            </w: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  <w:t>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96,9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39,5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1745,2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145,3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ИТОГО ДОХОДОВ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11532,0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4854,4</w:t>
            </w:r>
          </w:p>
        </w:tc>
      </w:tr>
      <w:tr w:rsidR="008E2B16" w:rsidRPr="004060C9" w:rsidTr="00DE6ED8">
        <w:trPr>
          <w:cantSplit/>
          <w:trHeight w:val="2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lastRenderedPageBreak/>
              <w:t xml:space="preserve">РАСХОДЫ                    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13332,0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4154,2</w:t>
            </w:r>
          </w:p>
        </w:tc>
      </w:tr>
      <w:tr w:rsidR="008E2B16" w:rsidRPr="004060C9" w:rsidTr="00DE6ED8">
        <w:trPr>
          <w:cantSplit/>
          <w:trHeight w:val="21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ОБЩЕГОСУДАРСТВЕННЫЕ ВОПРОСЫ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6866,8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B16" w:rsidRPr="004060C9" w:rsidRDefault="008E2B16" w:rsidP="004060C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</w:pPr>
            <w:r w:rsidRPr="004060C9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>2541,3</w:t>
            </w:r>
          </w:p>
        </w:tc>
      </w:tr>
    </w:tbl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Расходование бюджетных средств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Уличное освещение                </w:t>
      </w:r>
      <w:r w:rsidR="00406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60C9">
        <w:rPr>
          <w:rFonts w:ascii="Times New Roman" w:hAnsi="Times New Roman" w:cs="Times New Roman"/>
          <w:sz w:val="28"/>
          <w:szCs w:val="28"/>
        </w:rPr>
        <w:t xml:space="preserve">112 775 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Обслуживани</w:t>
      </w:r>
      <w:r w:rsidR="004060C9">
        <w:rPr>
          <w:rFonts w:ascii="Times New Roman" w:hAnsi="Times New Roman" w:cs="Times New Roman"/>
          <w:sz w:val="28"/>
          <w:szCs w:val="28"/>
        </w:rPr>
        <w:t xml:space="preserve">е сайта поселения     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9 000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4060C9">
        <w:rPr>
          <w:rFonts w:ascii="Times New Roman" w:hAnsi="Times New Roman" w:cs="Times New Roman"/>
          <w:sz w:val="28"/>
          <w:szCs w:val="28"/>
        </w:rPr>
        <w:t xml:space="preserve">ПК                  </w:t>
      </w:r>
      <w:r w:rsidRPr="004060C9">
        <w:rPr>
          <w:rFonts w:ascii="Times New Roman" w:hAnsi="Times New Roman" w:cs="Times New Roman"/>
          <w:sz w:val="28"/>
          <w:szCs w:val="28"/>
        </w:rPr>
        <w:t xml:space="preserve">54 700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Содержание  дорог                         </w:t>
      </w:r>
      <w:r w:rsidR="004060C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0C9">
        <w:rPr>
          <w:rFonts w:ascii="Times New Roman" w:hAnsi="Times New Roman" w:cs="Times New Roman"/>
          <w:sz w:val="28"/>
          <w:szCs w:val="28"/>
        </w:rPr>
        <w:t xml:space="preserve">53 064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Ремонт водопроводов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  <w:t xml:space="preserve">92 271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Приобретение ГСМ                    </w:t>
      </w:r>
      <w:r w:rsidR="004060C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060C9">
        <w:rPr>
          <w:rFonts w:ascii="Times New Roman" w:hAnsi="Times New Roman" w:cs="Times New Roman"/>
          <w:sz w:val="28"/>
          <w:szCs w:val="28"/>
        </w:rPr>
        <w:t xml:space="preserve">58 640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</w:t>
      </w:r>
      <w:r w:rsidR="004060C9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изготовление баннеров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5 300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подписка газет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>2</w:t>
      </w:r>
      <w:r w:rsidR="004060C9">
        <w:rPr>
          <w:rFonts w:ascii="Times New Roman" w:hAnsi="Times New Roman" w:cs="Times New Roman"/>
          <w:sz w:val="28"/>
          <w:szCs w:val="28"/>
        </w:rPr>
        <w:t> </w:t>
      </w:r>
      <w:r w:rsidRPr="004060C9">
        <w:rPr>
          <w:rFonts w:ascii="Times New Roman" w:hAnsi="Times New Roman" w:cs="Times New Roman"/>
          <w:sz w:val="28"/>
          <w:szCs w:val="28"/>
        </w:rPr>
        <w:t>250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кадастровые работы   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28 504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обучение тех. безопасности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4 400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налоги                       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11 886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 прочие услуги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>42750 руб.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субсидия  на культуру     </w:t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="004060C9">
        <w:rPr>
          <w:rFonts w:ascii="Times New Roman" w:hAnsi="Times New Roman" w:cs="Times New Roman"/>
          <w:sz w:val="28"/>
          <w:szCs w:val="28"/>
        </w:rPr>
        <w:tab/>
      </w:r>
      <w:r w:rsidRPr="004060C9">
        <w:rPr>
          <w:rFonts w:ascii="Times New Roman" w:hAnsi="Times New Roman" w:cs="Times New Roman"/>
          <w:sz w:val="28"/>
          <w:szCs w:val="28"/>
        </w:rPr>
        <w:t xml:space="preserve">1 261 620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Остаток средств  на счете поселения на 01.06.2021 года  составил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 xml:space="preserve">5  171,5 </w:t>
      </w:r>
      <w:proofErr w:type="spellStart"/>
      <w:proofErr w:type="gramStart"/>
      <w:r w:rsidRPr="004060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Муниципальный долг в администрации  поселения отсутствует. В результате проведенной инвентаризации  в 2022 году недостач и хищений не выявлено.</w:t>
      </w:r>
    </w:p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Земли поселения.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находится </w:t>
      </w:r>
      <w:smartTag w:uri="urn:schemas-microsoft-com:office:smarttags" w:element="metricconverter">
        <w:smartTagPr>
          <w:attr w:name="ProductID" w:val="19 000 га"/>
        </w:smartTagPr>
        <w:r w:rsidRPr="004060C9">
          <w:rPr>
            <w:rFonts w:ascii="Times New Roman" w:hAnsi="Times New Roman" w:cs="Times New Roman"/>
            <w:sz w:val="28"/>
            <w:szCs w:val="28"/>
          </w:rPr>
          <w:t>19 000 га</w:t>
        </w:r>
      </w:smartTag>
      <w:r w:rsidRPr="004060C9">
        <w:rPr>
          <w:rFonts w:ascii="Times New Roman" w:hAnsi="Times New Roman" w:cs="Times New Roman"/>
          <w:sz w:val="28"/>
          <w:szCs w:val="28"/>
        </w:rPr>
        <w:t xml:space="preserve">  земель сельхоз назначения      15,5 </w:t>
      </w:r>
      <w:smartTag w:uri="urn:schemas-microsoft-com:office:smarttags" w:element="metricconverter">
        <w:smartTagPr>
          <w:attr w:name="ProductID" w:val="00 га"/>
        </w:smartTagPr>
        <w:r w:rsidRPr="004060C9">
          <w:rPr>
            <w:rFonts w:ascii="Times New Roman" w:hAnsi="Times New Roman" w:cs="Times New Roman"/>
            <w:sz w:val="28"/>
            <w:szCs w:val="28"/>
          </w:rPr>
          <w:t>00 га</w:t>
        </w:r>
      </w:smartTag>
      <w:r w:rsidRPr="004060C9">
        <w:rPr>
          <w:rFonts w:ascii="Times New Roman" w:hAnsi="Times New Roman" w:cs="Times New Roman"/>
          <w:sz w:val="28"/>
          <w:szCs w:val="28"/>
        </w:rPr>
        <w:t xml:space="preserve"> пашни. Обработку земли ведут 23 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>крестьянско – фермерских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хозяйства, и три юридических лица Тарасовская ПМК, ОО</w:t>
      </w:r>
      <w:r w:rsidR="004060C9">
        <w:rPr>
          <w:rFonts w:ascii="Times New Roman" w:hAnsi="Times New Roman" w:cs="Times New Roman"/>
          <w:sz w:val="28"/>
          <w:szCs w:val="28"/>
        </w:rPr>
        <w:t>О</w:t>
      </w:r>
      <w:r w:rsidRPr="00406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Колушкинское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>, ОО</w:t>
      </w:r>
      <w:r w:rsidR="004060C9">
        <w:rPr>
          <w:rFonts w:ascii="Times New Roman" w:hAnsi="Times New Roman" w:cs="Times New Roman"/>
          <w:sz w:val="28"/>
          <w:szCs w:val="28"/>
        </w:rPr>
        <w:t>О</w:t>
      </w:r>
      <w:r w:rsidRPr="004060C9">
        <w:rPr>
          <w:rFonts w:ascii="Times New Roman" w:hAnsi="Times New Roman" w:cs="Times New Roman"/>
          <w:sz w:val="28"/>
          <w:szCs w:val="28"/>
        </w:rPr>
        <w:t xml:space="preserve"> Клевер. В настоящее время фермеры поселения ведут уборку озимого ячменя и пшеницы. Урожайность колеблется от 25 центнеров до 60.  Фермеры нашего поселения  оказывают помощь администрации  при завозе  песка на места погребений, завозе угля, выделяют технику при проведении санитарной  уборки территории поселения, 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>оказывают финансовую помощь при проведении общественных мероприятий активно помогают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при проблемах с водоснабжением.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Шесть предпринимателей на территории поселения     занимаются животноводством, у них выращивается 2</w:t>
      </w:r>
      <w:r w:rsidR="004060C9">
        <w:rPr>
          <w:rFonts w:ascii="Times New Roman" w:hAnsi="Times New Roman" w:cs="Times New Roman"/>
          <w:sz w:val="28"/>
          <w:szCs w:val="28"/>
        </w:rPr>
        <w:t xml:space="preserve">30 голов </w:t>
      </w:r>
      <w:proofErr w:type="spellStart"/>
      <w:r w:rsidR="004060C9">
        <w:rPr>
          <w:rFonts w:ascii="Times New Roman" w:hAnsi="Times New Roman" w:cs="Times New Roman"/>
          <w:sz w:val="28"/>
          <w:szCs w:val="28"/>
        </w:rPr>
        <w:t>крс</w:t>
      </w:r>
      <w:proofErr w:type="spellEnd"/>
      <w:r w:rsidR="004060C9">
        <w:rPr>
          <w:rFonts w:ascii="Times New Roman" w:hAnsi="Times New Roman" w:cs="Times New Roman"/>
          <w:sz w:val="28"/>
          <w:szCs w:val="28"/>
        </w:rPr>
        <w:t>,    750 голов овец</w:t>
      </w:r>
      <w:r w:rsidRPr="004060C9">
        <w:rPr>
          <w:rFonts w:ascii="Times New Roman" w:hAnsi="Times New Roman" w:cs="Times New Roman"/>
          <w:sz w:val="28"/>
          <w:szCs w:val="28"/>
        </w:rPr>
        <w:t>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Земельный налог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 xml:space="preserve">для бюджета поселения  это самый большой  источник поступления. Плательщиками данного вида налога являются     собственники  земельных   участков, физические и юридические лица. </w:t>
      </w:r>
      <w:r w:rsidRPr="004060C9">
        <w:rPr>
          <w:rFonts w:ascii="Times New Roman" w:hAnsi="Times New Roman" w:cs="Times New Roman"/>
          <w:sz w:val="28"/>
          <w:szCs w:val="28"/>
        </w:rPr>
        <w:lastRenderedPageBreak/>
        <w:t>Анализ задолженности показывает, что основными неплательщиками являются лица не проживающие на территории поселения. Специалистами администрации принимаются меры по установлению места жительства должников, высылаются квитанции и  письма  с требованием  оплатить  задолженность. В прошлом году это  помогло собрать данный вид налога на 98 процентов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C9">
        <w:rPr>
          <w:rFonts w:ascii="Times New Roman" w:hAnsi="Times New Roman" w:cs="Times New Roman"/>
          <w:b/>
          <w:sz w:val="28"/>
          <w:szCs w:val="28"/>
        </w:rPr>
        <w:t>Дороги.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На 2022 год, по  соглашению с администрацией Тарасовского района, поселению передано 1 240 тысяч на содержание местных дорог.  В  этом  году на эти средства подсыпана дорога по ул. Садовая в х.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Нижнемакеевский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240 метров и  дорога по  переулку  Вишневому 250 метров  планируется отсыпать </w:t>
      </w:r>
      <w:proofErr w:type="spellStart"/>
      <w:proofErr w:type="gramStart"/>
      <w:r w:rsidRPr="004060C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Буденного 240 метров с. Александровка , отремонтировать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асфальто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бетонную дорогу по ул. Новая в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Ефремово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–Степановке провести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  дорог по сл Александровка и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Ефремово</w:t>
      </w:r>
      <w:r w:rsidR="004060C9">
        <w:rPr>
          <w:rFonts w:ascii="Times New Roman" w:hAnsi="Times New Roman" w:cs="Times New Roman"/>
          <w:sz w:val="28"/>
          <w:szCs w:val="28"/>
        </w:rPr>
        <w:t>-</w:t>
      </w:r>
      <w:r w:rsidRPr="004060C9">
        <w:rPr>
          <w:rFonts w:ascii="Times New Roman" w:hAnsi="Times New Roman" w:cs="Times New Roman"/>
          <w:sz w:val="28"/>
          <w:szCs w:val="28"/>
        </w:rPr>
        <w:t>Степановка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>..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С  начала этого года администрация  Тарасовского района проведен тендер на капитальный ремонт дороги Александровка х.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Нижнемакеевский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. По итогам торгов договор заключен с фирмой Каменск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автодор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, которая приступила к работам, предстоит уложить  асфальтобетон 3,8 км  установить 4 мостовых  проезда   и освоить 71 мил руб.  Планируется  завершить работы к сентябрю этого года. </w:t>
      </w:r>
    </w:p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C9">
        <w:rPr>
          <w:rFonts w:ascii="Times New Roman" w:hAnsi="Times New Roman" w:cs="Times New Roman"/>
          <w:b/>
          <w:sz w:val="28"/>
          <w:szCs w:val="28"/>
        </w:rPr>
        <w:t>Водопользование.</w:t>
      </w:r>
    </w:p>
    <w:p w:rsidR="008E2B16" w:rsidRPr="004060C9" w:rsidRDefault="008E2B16" w:rsidP="004060C9">
      <w:pPr>
        <w:pStyle w:val="a4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В    2022 года адм</w:t>
      </w:r>
      <w:r w:rsidR="004060C9">
        <w:rPr>
          <w:rFonts w:ascii="Times New Roman" w:hAnsi="Times New Roman" w:cs="Times New Roman"/>
          <w:sz w:val="28"/>
          <w:szCs w:val="28"/>
        </w:rPr>
        <w:t xml:space="preserve">инистрация Тарасовского района </w:t>
      </w:r>
      <w:r w:rsidRPr="004060C9">
        <w:rPr>
          <w:rFonts w:ascii="Times New Roman" w:hAnsi="Times New Roman" w:cs="Times New Roman"/>
          <w:sz w:val="28"/>
          <w:szCs w:val="28"/>
        </w:rPr>
        <w:t>передала полномочия по водоснабжению администрации поселения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а сегодняшний день задолженности по электроэнергии нет. Администрация поселения благодарна ИП Давиденко 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В и Кравченко Алексею Владимир</w:t>
      </w:r>
      <w:r w:rsidR="004060C9">
        <w:rPr>
          <w:rFonts w:ascii="Times New Roman" w:hAnsi="Times New Roman" w:cs="Times New Roman"/>
          <w:sz w:val="28"/>
          <w:szCs w:val="28"/>
        </w:rPr>
        <w:t>овичу</w:t>
      </w:r>
      <w:r w:rsidRPr="004060C9">
        <w:rPr>
          <w:rFonts w:ascii="Times New Roman" w:hAnsi="Times New Roman" w:cs="Times New Roman"/>
          <w:sz w:val="28"/>
          <w:szCs w:val="28"/>
        </w:rPr>
        <w:t xml:space="preserve">  за содействие проведении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востановительных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 работ на водопроводной сети. На содержание водопроводов в этом году выделено 227 </w:t>
      </w:r>
      <w:proofErr w:type="spellStart"/>
      <w:proofErr w:type="gramStart"/>
      <w:r w:rsidRPr="004060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  92 т  приобретен глубинный насос  устранено 3 порыва,</w:t>
      </w:r>
      <w:r w:rsidR="004060C9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>установлено ограждение к месту водозабора. Проведена проверка и исправность  всех мест водозабора.  Администрация силами специалистов старается не допустить длительных перебоев с водоснабжением особенно в такую жаркую погоду.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B16" w:rsidRPr="004060C9" w:rsidRDefault="008E2B16" w:rsidP="004060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C9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8E2B16" w:rsidRPr="004060C9" w:rsidRDefault="008E2B16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 xml:space="preserve">  В 2022 году  администрация поселения вела работы по постановке на учет  существующих линий уличного освещения.  На сегодня оплачиваем порядка 25 </w:t>
      </w:r>
      <w:proofErr w:type="spellStart"/>
      <w:proofErr w:type="gramStart"/>
      <w:r w:rsidRPr="004060C9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рублей в месяц за освещение. В рамках </w:t>
      </w:r>
      <w:r w:rsidRPr="004060C9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заключен контракт и проведены работы по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территории поселения. Проведены субботники по наведению порядка, вблизи социальных об</w:t>
      </w:r>
      <w:r w:rsidR="00FA0DE6">
        <w:rPr>
          <w:rFonts w:ascii="Times New Roman" w:hAnsi="Times New Roman" w:cs="Times New Roman"/>
          <w:sz w:val="28"/>
          <w:szCs w:val="28"/>
        </w:rPr>
        <w:t>ъе</w:t>
      </w:r>
      <w:r w:rsidRPr="004060C9">
        <w:rPr>
          <w:rFonts w:ascii="Times New Roman" w:hAnsi="Times New Roman" w:cs="Times New Roman"/>
          <w:sz w:val="28"/>
          <w:szCs w:val="28"/>
        </w:rPr>
        <w:t>ктов поселения жители поселения проводят большую работу по наведению порядка вблизи своих домовладений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но много у нас и пустующих строений где собствен</w:t>
      </w:r>
      <w:r w:rsidR="00FA0DE6">
        <w:rPr>
          <w:rFonts w:ascii="Times New Roman" w:hAnsi="Times New Roman" w:cs="Times New Roman"/>
          <w:sz w:val="28"/>
          <w:szCs w:val="28"/>
        </w:rPr>
        <w:t>н</w:t>
      </w:r>
      <w:r w:rsidRPr="004060C9">
        <w:rPr>
          <w:rFonts w:ascii="Times New Roman" w:hAnsi="Times New Roman" w:cs="Times New Roman"/>
          <w:sz w:val="28"/>
          <w:szCs w:val="28"/>
        </w:rPr>
        <w:t>ики к сожалению  отсутствуют. Проведен косметический ремонт мест захоронения ВОВ.</w:t>
      </w:r>
      <w:r w:rsidR="00FA0DE6">
        <w:rPr>
          <w:rFonts w:ascii="Times New Roman" w:hAnsi="Times New Roman" w:cs="Times New Roman"/>
          <w:sz w:val="28"/>
          <w:szCs w:val="28"/>
        </w:rPr>
        <w:t xml:space="preserve"> </w:t>
      </w:r>
      <w:r w:rsidRPr="004060C9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proofErr w:type="gramStart"/>
      <w:r w:rsidRPr="004060C9">
        <w:rPr>
          <w:rFonts w:ascii="Times New Roman" w:hAnsi="Times New Roman" w:cs="Times New Roman"/>
          <w:sz w:val="28"/>
          <w:szCs w:val="28"/>
        </w:rPr>
        <w:t>заказала</w:t>
      </w:r>
      <w:proofErr w:type="gramEnd"/>
      <w:r w:rsidRPr="004060C9">
        <w:rPr>
          <w:rFonts w:ascii="Times New Roman" w:hAnsi="Times New Roman" w:cs="Times New Roman"/>
          <w:sz w:val="28"/>
          <w:szCs w:val="28"/>
        </w:rPr>
        <w:t xml:space="preserve"> и вывесили </w:t>
      </w:r>
      <w:proofErr w:type="spellStart"/>
      <w:r w:rsidRPr="004060C9">
        <w:rPr>
          <w:rFonts w:ascii="Times New Roman" w:hAnsi="Times New Roman" w:cs="Times New Roman"/>
          <w:sz w:val="28"/>
          <w:szCs w:val="28"/>
        </w:rPr>
        <w:t>банеры</w:t>
      </w:r>
      <w:proofErr w:type="spellEnd"/>
      <w:r w:rsidRPr="004060C9">
        <w:rPr>
          <w:rFonts w:ascii="Times New Roman" w:hAnsi="Times New Roman" w:cs="Times New Roman"/>
          <w:sz w:val="28"/>
          <w:szCs w:val="28"/>
        </w:rPr>
        <w:t xml:space="preserve"> с надписями   «Не сорить» и «Берегите природу».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8E2B16" w:rsidRPr="004060C9" w:rsidRDefault="008E2B16" w:rsidP="00FA0DE6">
      <w:pPr>
        <w:pStyle w:val="a3"/>
        <w:spacing w:after="0" w:line="360" w:lineRule="atLeast"/>
        <w:ind w:firstLine="567"/>
        <w:jc w:val="center"/>
        <w:rPr>
          <w:sz w:val="28"/>
          <w:szCs w:val="28"/>
        </w:rPr>
      </w:pPr>
      <w:r w:rsidRPr="004060C9">
        <w:rPr>
          <w:sz w:val="28"/>
          <w:szCs w:val="28"/>
        </w:rPr>
        <w:t>Культура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Ограничения в связи с </w:t>
      </w:r>
      <w:proofErr w:type="spellStart"/>
      <w:r w:rsidRPr="004060C9">
        <w:rPr>
          <w:sz w:val="28"/>
          <w:szCs w:val="28"/>
        </w:rPr>
        <w:t>короновирусной</w:t>
      </w:r>
      <w:proofErr w:type="spellEnd"/>
      <w:r w:rsidRPr="004060C9">
        <w:rPr>
          <w:sz w:val="28"/>
          <w:szCs w:val="28"/>
        </w:rPr>
        <w:t xml:space="preserve"> инфекцией внесли коррективы в работу учреждений культуры. Приходилось работать в основном  через интернет. В этом году ограничения </w:t>
      </w:r>
      <w:proofErr w:type="gramStart"/>
      <w:r w:rsidRPr="004060C9">
        <w:rPr>
          <w:sz w:val="28"/>
          <w:szCs w:val="28"/>
        </w:rPr>
        <w:t>отменены</w:t>
      </w:r>
      <w:proofErr w:type="gramEnd"/>
      <w:r w:rsidRPr="004060C9">
        <w:rPr>
          <w:sz w:val="28"/>
          <w:szCs w:val="28"/>
        </w:rPr>
        <w:t xml:space="preserve"> и работники культуры активно включились в работу. За это полугодие проведены концерты на 23 февраля </w:t>
      </w:r>
      <w:proofErr w:type="gramStart"/>
      <w:r w:rsidRPr="004060C9">
        <w:rPr>
          <w:sz w:val="28"/>
          <w:szCs w:val="28"/>
        </w:rPr>
        <w:t>к</w:t>
      </w:r>
      <w:proofErr w:type="gramEnd"/>
      <w:r w:rsidRPr="004060C9">
        <w:rPr>
          <w:sz w:val="28"/>
          <w:szCs w:val="28"/>
        </w:rPr>
        <w:t xml:space="preserve"> дню защитника отечества на 8 марта в день защиты детей. Активное участие приняли жители нашего поселения в праздновании 9 мая.</w:t>
      </w:r>
      <w:r w:rsidR="00FA0DE6">
        <w:rPr>
          <w:sz w:val="28"/>
          <w:szCs w:val="28"/>
        </w:rPr>
        <w:t xml:space="preserve"> </w:t>
      </w:r>
      <w:r w:rsidRPr="004060C9">
        <w:rPr>
          <w:sz w:val="28"/>
          <w:szCs w:val="28"/>
        </w:rPr>
        <w:t>Во всех клубах было организовано  шествие  «бессмертного полка», и прошли праздничные концерты, Жителей поселения до глубины души  тронули песни военной тематики в исполнении Давиденко А. Кириченко Анд</w:t>
      </w:r>
      <w:r w:rsidR="00FA0DE6">
        <w:rPr>
          <w:sz w:val="28"/>
          <w:szCs w:val="28"/>
        </w:rPr>
        <w:t xml:space="preserve">рея, Гуляка Богдана в </w:t>
      </w:r>
      <w:proofErr w:type="spellStart"/>
      <w:r w:rsidR="00FA0DE6">
        <w:rPr>
          <w:sz w:val="28"/>
          <w:szCs w:val="28"/>
        </w:rPr>
        <w:t>Ефремово-</w:t>
      </w:r>
      <w:r w:rsidRPr="004060C9">
        <w:rPr>
          <w:sz w:val="28"/>
          <w:szCs w:val="28"/>
        </w:rPr>
        <w:t>Степапновском</w:t>
      </w:r>
      <w:proofErr w:type="spellEnd"/>
      <w:r w:rsidRPr="004060C9">
        <w:rPr>
          <w:sz w:val="28"/>
          <w:szCs w:val="28"/>
        </w:rPr>
        <w:t xml:space="preserve">  СДК</w:t>
      </w:r>
      <w:proofErr w:type="gramStart"/>
      <w:r w:rsidRPr="004060C9">
        <w:rPr>
          <w:sz w:val="28"/>
          <w:szCs w:val="28"/>
        </w:rPr>
        <w:t xml:space="preserve"> .</w:t>
      </w:r>
      <w:proofErr w:type="gramEnd"/>
      <w:r w:rsidRPr="004060C9">
        <w:rPr>
          <w:sz w:val="28"/>
          <w:szCs w:val="28"/>
        </w:rPr>
        <w:t xml:space="preserve"> Работники культуры </w:t>
      </w:r>
      <w:proofErr w:type="spellStart"/>
      <w:r w:rsidRPr="004060C9">
        <w:rPr>
          <w:sz w:val="28"/>
          <w:szCs w:val="28"/>
        </w:rPr>
        <w:t>Нижнемакеевского</w:t>
      </w:r>
      <w:proofErr w:type="spellEnd"/>
      <w:r w:rsidRPr="004060C9">
        <w:rPr>
          <w:sz w:val="28"/>
          <w:szCs w:val="28"/>
        </w:rPr>
        <w:t xml:space="preserve"> СДК тепло поздравили с днем победы тружеников тыла и вдов  ветеранов. В </w:t>
      </w:r>
      <w:proofErr w:type="spellStart"/>
      <w:r w:rsidRPr="004060C9">
        <w:rPr>
          <w:sz w:val="28"/>
          <w:szCs w:val="28"/>
        </w:rPr>
        <w:t>Александровсом</w:t>
      </w:r>
      <w:proofErr w:type="spellEnd"/>
      <w:r w:rsidR="00FA0DE6">
        <w:rPr>
          <w:sz w:val="28"/>
          <w:szCs w:val="28"/>
        </w:rPr>
        <w:t xml:space="preserve"> </w:t>
      </w:r>
      <w:proofErr w:type="spellStart"/>
      <w:r w:rsidRPr="004060C9">
        <w:rPr>
          <w:sz w:val="28"/>
          <w:szCs w:val="28"/>
        </w:rPr>
        <w:t>Дк</w:t>
      </w:r>
      <w:proofErr w:type="spellEnd"/>
      <w:r w:rsidRPr="004060C9">
        <w:rPr>
          <w:sz w:val="28"/>
          <w:szCs w:val="28"/>
        </w:rPr>
        <w:t xml:space="preserve">  участниками самодеятельности был проведен душевный концерт по </w:t>
      </w:r>
      <w:proofErr w:type="gramStart"/>
      <w:r w:rsidRPr="004060C9">
        <w:rPr>
          <w:sz w:val="28"/>
          <w:szCs w:val="28"/>
        </w:rPr>
        <w:t>окончанию</w:t>
      </w:r>
      <w:proofErr w:type="gramEnd"/>
      <w:r w:rsidRPr="004060C9">
        <w:rPr>
          <w:sz w:val="28"/>
          <w:szCs w:val="28"/>
        </w:rPr>
        <w:t xml:space="preserve"> которого всех присутствующих угостили солдатской кашей. Активное участие приняли работники культуры и при наведения порядка на памятниках</w:t>
      </w:r>
      <w:proofErr w:type="gramStart"/>
      <w:r w:rsidRPr="004060C9">
        <w:rPr>
          <w:sz w:val="28"/>
          <w:szCs w:val="28"/>
        </w:rPr>
        <w:t xml:space="preserve"> </w:t>
      </w:r>
      <w:r w:rsidR="00FA0DE6">
        <w:rPr>
          <w:sz w:val="28"/>
          <w:szCs w:val="28"/>
        </w:rPr>
        <w:t>.</w:t>
      </w:r>
      <w:proofErr w:type="gramEnd"/>
      <w:r w:rsidR="00FA0DE6">
        <w:rPr>
          <w:sz w:val="28"/>
          <w:szCs w:val="28"/>
        </w:rPr>
        <w:t>их силами был проведен косме</w:t>
      </w:r>
      <w:r w:rsidRPr="004060C9">
        <w:rPr>
          <w:sz w:val="28"/>
          <w:szCs w:val="28"/>
        </w:rPr>
        <w:t>тический ремонт памятников.</w:t>
      </w:r>
      <w:r w:rsidR="00FA0DE6">
        <w:rPr>
          <w:sz w:val="28"/>
          <w:szCs w:val="28"/>
        </w:rPr>
        <w:t xml:space="preserve"> </w:t>
      </w:r>
      <w:r w:rsidRPr="004060C9">
        <w:rPr>
          <w:sz w:val="28"/>
          <w:szCs w:val="28"/>
        </w:rPr>
        <w:t>наведен порядок на прилегающей к клубам территории.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8E2B16" w:rsidRPr="004060C9" w:rsidRDefault="008E2B16" w:rsidP="00FA0DE6">
      <w:pPr>
        <w:pStyle w:val="a3"/>
        <w:spacing w:after="0" w:line="360" w:lineRule="atLeast"/>
        <w:ind w:firstLine="567"/>
        <w:jc w:val="center"/>
        <w:rPr>
          <w:b/>
          <w:sz w:val="28"/>
          <w:szCs w:val="28"/>
        </w:rPr>
      </w:pPr>
      <w:r w:rsidRPr="004060C9">
        <w:rPr>
          <w:b/>
          <w:sz w:val="28"/>
          <w:szCs w:val="28"/>
        </w:rPr>
        <w:t>Пожарная</w:t>
      </w:r>
      <w:r w:rsidR="00FA0DE6">
        <w:rPr>
          <w:b/>
          <w:sz w:val="28"/>
          <w:szCs w:val="28"/>
        </w:rPr>
        <w:t xml:space="preserve"> </w:t>
      </w:r>
      <w:r w:rsidRPr="004060C9">
        <w:rPr>
          <w:b/>
          <w:sz w:val="28"/>
          <w:szCs w:val="28"/>
        </w:rPr>
        <w:t>безопасность</w:t>
      </w: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8E2B16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 Сл. </w:t>
      </w:r>
      <w:proofErr w:type="spellStart"/>
      <w:r w:rsidRPr="004060C9">
        <w:rPr>
          <w:sz w:val="28"/>
          <w:szCs w:val="28"/>
        </w:rPr>
        <w:t>Ефремово</w:t>
      </w:r>
      <w:proofErr w:type="spellEnd"/>
      <w:r w:rsidRPr="004060C9">
        <w:rPr>
          <w:sz w:val="28"/>
          <w:szCs w:val="28"/>
        </w:rPr>
        <w:t xml:space="preserve"> – Степановка и сАлександровка   нашего поселения  примыкают к  крупным хвойным массивам.   Администрация поселения уделяет большое внимание  содержанию пожарного инвентаря и средств пожаротушения, поддерживает в рабочем состоянии источники противопожарного водозабора.  На сегодняшний момент мы имеем 2 пожарные </w:t>
      </w:r>
      <w:proofErr w:type="spellStart"/>
      <w:r w:rsidRPr="004060C9">
        <w:rPr>
          <w:sz w:val="28"/>
          <w:szCs w:val="28"/>
        </w:rPr>
        <w:t>мотопомпы</w:t>
      </w:r>
      <w:proofErr w:type="spellEnd"/>
      <w:r w:rsidRPr="004060C9">
        <w:rPr>
          <w:sz w:val="28"/>
          <w:szCs w:val="28"/>
        </w:rPr>
        <w:t>, позволяющие  вести водозабор из естественных источников, 6 ранцевых огнетушителя, 2 хлопушки, багры, лопаты</w:t>
      </w:r>
      <w:r w:rsidR="00FA0DE6">
        <w:rPr>
          <w:sz w:val="28"/>
          <w:szCs w:val="28"/>
        </w:rPr>
        <w:t>,</w:t>
      </w:r>
      <w:r w:rsidRPr="004060C9">
        <w:rPr>
          <w:sz w:val="28"/>
          <w:szCs w:val="28"/>
        </w:rPr>
        <w:t xml:space="preserve"> топоры, порошковые огнетушители. Ну и конечно  содержим  круглосуточный, казачий пожарный пост с пожарным автомобилем. Телефон вызова пожарных 37167.</w:t>
      </w:r>
      <w:r w:rsidR="00FA0DE6">
        <w:rPr>
          <w:sz w:val="28"/>
          <w:szCs w:val="28"/>
        </w:rPr>
        <w:t xml:space="preserve"> </w:t>
      </w:r>
      <w:r w:rsidRPr="004060C9">
        <w:rPr>
          <w:sz w:val="28"/>
          <w:szCs w:val="28"/>
        </w:rPr>
        <w:t xml:space="preserve">В этом полугодии в рамках программы пожарной </w:t>
      </w:r>
      <w:r w:rsidRPr="004060C9">
        <w:rPr>
          <w:sz w:val="28"/>
          <w:szCs w:val="28"/>
        </w:rPr>
        <w:lastRenderedPageBreak/>
        <w:t xml:space="preserve">безопасности был заключен контракт и выполнены работы по  противопожарной опашке территории  вокруг </w:t>
      </w:r>
      <w:proofErr w:type="gramStart"/>
      <w:r w:rsidRPr="004060C9">
        <w:rPr>
          <w:sz w:val="28"/>
          <w:szCs w:val="28"/>
        </w:rPr>
        <w:t>с</w:t>
      </w:r>
      <w:proofErr w:type="gramEnd"/>
      <w:r w:rsidRPr="004060C9">
        <w:rPr>
          <w:sz w:val="28"/>
          <w:szCs w:val="28"/>
        </w:rPr>
        <w:t>. Александровка. В рамках этой программы изготовлены баннеры и  знаки под</w:t>
      </w:r>
      <w:r w:rsidR="00FA0DE6">
        <w:rPr>
          <w:sz w:val="28"/>
          <w:szCs w:val="28"/>
        </w:rPr>
        <w:t>ъ</w:t>
      </w:r>
      <w:r w:rsidRPr="004060C9">
        <w:rPr>
          <w:sz w:val="28"/>
          <w:szCs w:val="28"/>
        </w:rPr>
        <w:t xml:space="preserve">езда к местам заправки водой. В дальнейшем заключим </w:t>
      </w:r>
      <w:r w:rsidR="00FA0DE6">
        <w:rPr>
          <w:sz w:val="28"/>
          <w:szCs w:val="28"/>
        </w:rPr>
        <w:t>е</w:t>
      </w:r>
      <w:r w:rsidRPr="004060C9">
        <w:rPr>
          <w:sz w:val="28"/>
          <w:szCs w:val="28"/>
        </w:rPr>
        <w:t xml:space="preserve">ще один контракт на повторную опашку. </w:t>
      </w:r>
    </w:p>
    <w:p w:rsidR="00600B82" w:rsidRPr="004060C9" w:rsidRDefault="008E2B1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На вышке сотовой связи в сл. </w:t>
      </w:r>
      <w:proofErr w:type="spellStart"/>
      <w:r w:rsidRPr="004060C9">
        <w:rPr>
          <w:sz w:val="28"/>
          <w:szCs w:val="28"/>
        </w:rPr>
        <w:t>Ефремов</w:t>
      </w:r>
      <w:proofErr w:type="gramStart"/>
      <w:r w:rsidRPr="004060C9">
        <w:rPr>
          <w:sz w:val="28"/>
          <w:szCs w:val="28"/>
        </w:rPr>
        <w:t>о</w:t>
      </w:r>
      <w:proofErr w:type="spellEnd"/>
      <w:r w:rsidRPr="004060C9">
        <w:rPr>
          <w:sz w:val="28"/>
          <w:szCs w:val="28"/>
        </w:rPr>
        <w:t>-</w:t>
      </w:r>
      <w:proofErr w:type="gramEnd"/>
      <w:r w:rsidRPr="004060C9">
        <w:rPr>
          <w:sz w:val="28"/>
          <w:szCs w:val="28"/>
        </w:rPr>
        <w:t xml:space="preserve"> Степановка установлены камеры наблюдения за пожарной обстановкой,</w:t>
      </w:r>
      <w:r w:rsidR="00FA0DE6">
        <w:rPr>
          <w:sz w:val="28"/>
          <w:szCs w:val="28"/>
        </w:rPr>
        <w:t xml:space="preserve"> </w:t>
      </w:r>
      <w:r w:rsidRPr="004060C9">
        <w:rPr>
          <w:sz w:val="28"/>
          <w:szCs w:val="28"/>
        </w:rPr>
        <w:t xml:space="preserve">при каждом </w:t>
      </w:r>
      <w:proofErr w:type="spellStart"/>
      <w:r w:rsidRPr="004060C9">
        <w:rPr>
          <w:sz w:val="28"/>
          <w:szCs w:val="28"/>
        </w:rPr>
        <w:t>задымлеении</w:t>
      </w:r>
      <w:proofErr w:type="spellEnd"/>
      <w:r w:rsidRPr="004060C9">
        <w:rPr>
          <w:sz w:val="28"/>
          <w:szCs w:val="28"/>
        </w:rPr>
        <w:t xml:space="preserve"> на администрацию поступает сигнал о возможном возгорании и </w:t>
      </w:r>
      <w:proofErr w:type="spellStart"/>
      <w:r w:rsidRPr="004060C9">
        <w:rPr>
          <w:sz w:val="28"/>
          <w:szCs w:val="28"/>
        </w:rPr>
        <w:t>Еддс</w:t>
      </w:r>
      <w:proofErr w:type="spellEnd"/>
      <w:r w:rsidRPr="004060C9">
        <w:rPr>
          <w:sz w:val="28"/>
          <w:szCs w:val="28"/>
        </w:rPr>
        <w:t xml:space="preserve"> района ждет конкретных мер по устранению и п</w:t>
      </w:r>
      <w:r w:rsidR="00600B82" w:rsidRPr="004060C9">
        <w:rPr>
          <w:sz w:val="28"/>
          <w:szCs w:val="28"/>
        </w:rPr>
        <w:t>жителей воздержатся от разведения открытого огня в особо</w:t>
      </w:r>
      <w:r w:rsidR="00FA0DE6">
        <w:rPr>
          <w:sz w:val="28"/>
          <w:szCs w:val="28"/>
        </w:rPr>
        <w:t xml:space="preserve"> </w:t>
      </w:r>
      <w:r w:rsidR="00600B82" w:rsidRPr="004060C9">
        <w:rPr>
          <w:sz w:val="28"/>
          <w:szCs w:val="28"/>
        </w:rPr>
        <w:t>опасный пожарный период.</w:t>
      </w: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00B82" w:rsidRPr="004060C9" w:rsidRDefault="00600B82" w:rsidP="00FA0DE6">
      <w:pPr>
        <w:pStyle w:val="a3"/>
        <w:spacing w:after="0" w:line="360" w:lineRule="atLeast"/>
        <w:ind w:firstLine="567"/>
        <w:jc w:val="center"/>
        <w:rPr>
          <w:b/>
          <w:sz w:val="28"/>
          <w:szCs w:val="28"/>
        </w:rPr>
      </w:pPr>
      <w:r w:rsidRPr="004060C9">
        <w:rPr>
          <w:b/>
          <w:sz w:val="28"/>
          <w:szCs w:val="28"/>
        </w:rPr>
        <w:t>В планах администрации</w:t>
      </w:r>
      <w:proofErr w:type="gramStart"/>
      <w:r w:rsidRPr="004060C9">
        <w:rPr>
          <w:b/>
          <w:sz w:val="28"/>
          <w:szCs w:val="28"/>
        </w:rPr>
        <w:t xml:space="preserve"> :</w:t>
      </w:r>
      <w:proofErr w:type="gramEnd"/>
    </w:p>
    <w:p w:rsidR="00600B82" w:rsidRPr="00FA0DE6" w:rsidRDefault="00FA0DE6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0B82" w:rsidRPr="00FA0DE6">
        <w:rPr>
          <w:sz w:val="28"/>
          <w:szCs w:val="28"/>
        </w:rPr>
        <w:t xml:space="preserve">Решить проблему с ремонтом кровли </w:t>
      </w:r>
      <w:proofErr w:type="spellStart"/>
      <w:r w:rsidR="00600B82" w:rsidRPr="00FA0DE6">
        <w:rPr>
          <w:sz w:val="28"/>
          <w:szCs w:val="28"/>
        </w:rPr>
        <w:t>Ефремово</w:t>
      </w:r>
      <w:proofErr w:type="spellEnd"/>
      <w:r w:rsidR="00600B82" w:rsidRPr="00FA0DE6">
        <w:rPr>
          <w:sz w:val="28"/>
          <w:szCs w:val="28"/>
        </w:rPr>
        <w:t>–</w:t>
      </w:r>
      <w:proofErr w:type="spellStart"/>
      <w:r w:rsidR="00600B82" w:rsidRPr="00FA0DE6">
        <w:rPr>
          <w:sz w:val="28"/>
          <w:szCs w:val="28"/>
        </w:rPr>
        <w:t>Степановского</w:t>
      </w:r>
      <w:proofErr w:type="spellEnd"/>
      <w:r w:rsidR="00600B82" w:rsidRPr="00FA0DE6">
        <w:rPr>
          <w:sz w:val="28"/>
          <w:szCs w:val="28"/>
        </w:rPr>
        <w:t xml:space="preserve"> СДК.</w:t>
      </w: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 xml:space="preserve">- Провести техническое обслуживание  линий уличного освещения </w:t>
      </w: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</w:p>
    <w:p w:rsidR="00600B82" w:rsidRPr="004060C9" w:rsidRDefault="00600B82" w:rsidP="004060C9">
      <w:pPr>
        <w:pStyle w:val="a3"/>
        <w:spacing w:after="0" w:line="360" w:lineRule="atLeast"/>
        <w:ind w:firstLine="567"/>
        <w:jc w:val="both"/>
        <w:rPr>
          <w:sz w:val="28"/>
          <w:szCs w:val="28"/>
        </w:rPr>
      </w:pPr>
      <w:r w:rsidRPr="004060C9">
        <w:rPr>
          <w:sz w:val="28"/>
          <w:szCs w:val="28"/>
        </w:rPr>
        <w:t>- выполнить доходную часть бюджета поселения.</w:t>
      </w:r>
    </w:p>
    <w:p w:rsidR="004060C9" w:rsidRDefault="004060C9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060C9" w:rsidRDefault="004060C9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00B82" w:rsidRPr="004060C9" w:rsidRDefault="00600B82" w:rsidP="004060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60C9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600B82" w:rsidRPr="004060C9" w:rsidSect="00A7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2B16"/>
    <w:rsid w:val="004060C9"/>
    <w:rsid w:val="0050614D"/>
    <w:rsid w:val="0057360A"/>
    <w:rsid w:val="00600B82"/>
    <w:rsid w:val="008E2B16"/>
    <w:rsid w:val="00A72291"/>
    <w:rsid w:val="00CD56F9"/>
    <w:rsid w:val="00FA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1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B16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2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2022-07-11T12:05:00Z</dcterms:created>
  <dcterms:modified xsi:type="dcterms:W3CDTF">2022-07-11T12:24:00Z</dcterms:modified>
</cp:coreProperties>
</file>